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9EB" w:rsidRDefault="009459EB">
      <w:r>
        <w:t>Pose papers</w:t>
      </w:r>
    </w:p>
    <w:p w:rsidR="009459EB" w:rsidRDefault="009459EB" w:rsidP="009459EB">
      <w:pPr>
        <w:pStyle w:val="ListParagraph"/>
        <w:numPr>
          <w:ilvl w:val="0"/>
          <w:numId w:val="1"/>
        </w:numPr>
      </w:pPr>
      <w:r>
        <w:t>Use related measures</w:t>
      </w:r>
    </w:p>
    <w:p w:rsidR="00A149BC" w:rsidRDefault="009459EB" w:rsidP="009459EB">
      <w:pPr>
        <w:pStyle w:val="ListParagraph"/>
        <w:numPr>
          <w:ilvl w:val="0"/>
          <w:numId w:val="1"/>
        </w:numPr>
      </w:pPr>
      <w:r>
        <w:t>Krugman index of employment specialization</w:t>
      </w:r>
    </w:p>
    <w:p w:rsidR="00A149BC" w:rsidRDefault="00A149BC" w:rsidP="009459EB">
      <w:pPr>
        <w:pStyle w:val="ListParagraph"/>
        <w:numPr>
          <w:ilvl w:val="0"/>
          <w:numId w:val="1"/>
        </w:numPr>
      </w:pPr>
      <w:r>
        <w:t>Don’t be afraid to take stuff and mess around with it</w:t>
      </w:r>
    </w:p>
    <w:p w:rsidR="00A149BC" w:rsidRDefault="00A149BC" w:rsidP="00A149BC"/>
    <w:p w:rsidR="00A149BC" w:rsidRDefault="00A149BC" w:rsidP="00A149BC">
      <w:r>
        <w:t>Regional input-output multiplier</w:t>
      </w:r>
    </w:p>
    <w:p w:rsidR="00A149BC" w:rsidRDefault="00A149BC" w:rsidP="00A149BC">
      <w:pPr>
        <w:pStyle w:val="ListParagraph"/>
        <w:numPr>
          <w:ilvl w:val="0"/>
          <w:numId w:val="1"/>
        </w:numPr>
      </w:pPr>
      <w:r>
        <w:t>What is it?</w:t>
      </w:r>
    </w:p>
    <w:p w:rsidR="00A149BC" w:rsidRDefault="00A149BC" w:rsidP="00A149BC"/>
    <w:p w:rsidR="00A149BC" w:rsidRDefault="00A149BC" w:rsidP="00A149BC">
      <w:r>
        <w:t>Papers Enrique sent</w:t>
      </w:r>
    </w:p>
    <w:p w:rsidR="00A149BC" w:rsidRDefault="00A149BC" w:rsidP="00A149BC">
      <w:pPr>
        <w:pStyle w:val="ListParagraph"/>
        <w:numPr>
          <w:ilvl w:val="0"/>
          <w:numId w:val="1"/>
        </w:numPr>
      </w:pPr>
      <w:r>
        <w:t>Spillovers—they’re using a geographic measure, distance between two counties</w:t>
      </w:r>
    </w:p>
    <w:p w:rsidR="00A149BC" w:rsidRDefault="00A149BC" w:rsidP="00A149BC">
      <w:pPr>
        <w:pStyle w:val="ListParagraph"/>
        <w:numPr>
          <w:ilvl w:val="0"/>
          <w:numId w:val="1"/>
        </w:numPr>
      </w:pPr>
      <w:r>
        <w:t>Distance to markets in OECD paper—just a measure between “region centroids”</w:t>
      </w:r>
    </w:p>
    <w:p w:rsidR="00A149BC" w:rsidRDefault="00A149BC" w:rsidP="00A149BC"/>
    <w:p w:rsidR="00A149BC" w:rsidRDefault="00A149BC" w:rsidP="00A149BC">
      <w:r>
        <w:t>Geographical processes</w:t>
      </w:r>
    </w:p>
    <w:p w:rsidR="00A149BC" w:rsidRDefault="00A149BC" w:rsidP="00A149BC">
      <w:pPr>
        <w:pStyle w:val="ListParagraph"/>
        <w:numPr>
          <w:ilvl w:val="0"/>
          <w:numId w:val="2"/>
        </w:numPr>
      </w:pPr>
      <w:r>
        <w:t>“Agglomeration” – ln(population density) or regional percentage of GDP in region i at that time</w:t>
      </w:r>
    </w:p>
    <w:p w:rsidR="00A149BC" w:rsidRDefault="00A149BC" w:rsidP="00A149BC"/>
    <w:p w:rsidR="00A149BC" w:rsidRDefault="00A149BC" w:rsidP="00A149BC">
      <w:r>
        <w:t>By the end of the day</w:t>
      </w:r>
    </w:p>
    <w:p w:rsidR="00E320E3" w:rsidRDefault="00172A95" w:rsidP="00A149BC">
      <w:pPr>
        <w:pStyle w:val="ListParagraph"/>
        <w:numPr>
          <w:ilvl w:val="0"/>
          <w:numId w:val="2"/>
        </w:numPr>
      </w:pPr>
      <w:r>
        <w:t xml:space="preserve">Elana and Sohair: </w:t>
      </w:r>
      <w:r w:rsidR="00A149BC">
        <w:t>Spreadsheet with state and county FIPs, along with latitude and longitude of geographic center</w:t>
      </w:r>
    </w:p>
    <w:p w:rsidR="00E320E3" w:rsidRDefault="00E320E3" w:rsidP="00E320E3">
      <w:pPr>
        <w:pStyle w:val="ListParagraph"/>
        <w:numPr>
          <w:ilvl w:val="1"/>
          <w:numId w:val="2"/>
        </w:numPr>
      </w:pPr>
      <w:r>
        <w:t>Distance</w:t>
      </w:r>
    </w:p>
    <w:p w:rsidR="00E320E3" w:rsidRDefault="00E320E3" w:rsidP="00E320E3">
      <w:pPr>
        <w:pStyle w:val="ListParagraph"/>
        <w:numPr>
          <w:ilvl w:val="1"/>
          <w:numId w:val="2"/>
        </w:numPr>
      </w:pPr>
      <w:r>
        <w:t>State and county FIPs codes into GIS software and do some stuff with it to get comfortable</w:t>
      </w:r>
    </w:p>
    <w:p w:rsidR="00E320E3" w:rsidRDefault="00E320E3" w:rsidP="00E320E3">
      <w:pPr>
        <w:pStyle w:val="ListParagraph"/>
        <w:numPr>
          <w:ilvl w:val="2"/>
          <w:numId w:val="2"/>
        </w:numPr>
      </w:pPr>
      <w:r>
        <w:t>Column with the center</w:t>
      </w:r>
    </w:p>
    <w:p w:rsidR="00E320E3" w:rsidRDefault="00E320E3" w:rsidP="00E320E3">
      <w:pPr>
        <w:pStyle w:val="ListParagraph"/>
        <w:numPr>
          <w:ilvl w:val="2"/>
          <w:numId w:val="2"/>
        </w:numPr>
      </w:pPr>
      <w:r>
        <w:t>Compute distance between one county and another</w:t>
      </w:r>
    </w:p>
    <w:p w:rsidR="00A149BC" w:rsidRDefault="00E320E3" w:rsidP="00E320E3">
      <w:pPr>
        <w:pStyle w:val="ListParagraph"/>
        <w:numPr>
          <w:ilvl w:val="2"/>
          <w:numId w:val="2"/>
        </w:numPr>
      </w:pPr>
      <w:r>
        <w:t>Think about being adjacent (which doesn’t have anything to do with distance)</w:t>
      </w:r>
    </w:p>
    <w:p w:rsidR="006A308B" w:rsidRDefault="00172A95" w:rsidP="00A149BC">
      <w:pPr>
        <w:pStyle w:val="ListParagraph"/>
        <w:numPr>
          <w:ilvl w:val="0"/>
          <w:numId w:val="2"/>
        </w:numPr>
      </w:pPr>
      <w:r>
        <w:t xml:space="preserve">April: </w:t>
      </w:r>
      <w:r w:rsidR="006A308B">
        <w:t>We want a specialization measure</w:t>
      </w:r>
    </w:p>
    <w:p w:rsidR="006A308B" w:rsidRDefault="006A308B" w:rsidP="006A308B">
      <w:pPr>
        <w:pStyle w:val="ListParagraph"/>
        <w:numPr>
          <w:ilvl w:val="1"/>
          <w:numId w:val="2"/>
        </w:numPr>
      </w:pPr>
      <w:r>
        <w:t>Employment</w:t>
      </w:r>
      <w:r w:rsidR="00312F45">
        <w:t xml:space="preserve"> (BLS)</w:t>
      </w:r>
    </w:p>
    <w:p w:rsidR="006A308B" w:rsidRDefault="006A308B" w:rsidP="006A308B">
      <w:pPr>
        <w:pStyle w:val="ListParagraph"/>
        <w:numPr>
          <w:ilvl w:val="1"/>
          <w:numId w:val="2"/>
        </w:numPr>
      </w:pPr>
      <w:r>
        <w:t>Number of bodies employed in the different sectors by county</w:t>
      </w:r>
    </w:p>
    <w:p w:rsidR="006A308B" w:rsidRDefault="006A308B" w:rsidP="006A308B">
      <w:pPr>
        <w:pStyle w:val="ListParagraph"/>
        <w:numPr>
          <w:ilvl w:val="1"/>
          <w:numId w:val="2"/>
        </w:numPr>
      </w:pPr>
      <w:r>
        <w:t>Ag, FIRE, manufacturing</w:t>
      </w:r>
    </w:p>
    <w:p w:rsidR="006A308B" w:rsidRDefault="006A308B" w:rsidP="006A308B">
      <w:pPr>
        <w:pStyle w:val="ListParagraph"/>
        <w:numPr>
          <w:ilvl w:val="1"/>
          <w:numId w:val="2"/>
        </w:numPr>
      </w:pPr>
      <w:r>
        <w:t>The “everything else” category is your friend</w:t>
      </w:r>
    </w:p>
    <w:p w:rsidR="001740DE" w:rsidRDefault="006A308B" w:rsidP="006A308B">
      <w:pPr>
        <w:pStyle w:val="ListParagraph"/>
        <w:numPr>
          <w:ilvl w:val="1"/>
          <w:numId w:val="2"/>
        </w:numPr>
      </w:pPr>
      <w:r>
        <w:t>Make a proposal for what the appropriate index would be</w:t>
      </w:r>
    </w:p>
    <w:p w:rsidR="001740DE" w:rsidRDefault="001740DE" w:rsidP="006A308B">
      <w:pPr>
        <w:pStyle w:val="ListParagraph"/>
        <w:numPr>
          <w:ilvl w:val="1"/>
          <w:numId w:val="2"/>
        </w:numPr>
      </w:pPr>
      <w:r>
        <w:t>Just do one year for now</w:t>
      </w:r>
    </w:p>
    <w:p w:rsidR="001740DE" w:rsidRDefault="001740DE" w:rsidP="006A308B">
      <w:pPr>
        <w:pStyle w:val="ListParagraph"/>
        <w:numPr>
          <w:ilvl w:val="1"/>
          <w:numId w:val="2"/>
        </w:numPr>
      </w:pPr>
      <w:r>
        <w:t>Total category</w:t>
      </w:r>
    </w:p>
    <w:p w:rsidR="001740DE" w:rsidRDefault="001740DE" w:rsidP="006A308B">
      <w:pPr>
        <w:pStyle w:val="ListParagraph"/>
        <w:numPr>
          <w:ilvl w:val="1"/>
          <w:numId w:val="2"/>
        </w:numPr>
      </w:pPr>
      <w:r>
        <w:t>Compute shares, make sure they sum to one</w:t>
      </w:r>
    </w:p>
    <w:p w:rsidR="001740DE" w:rsidRDefault="001740DE" w:rsidP="006A308B">
      <w:pPr>
        <w:pStyle w:val="ListParagraph"/>
        <w:numPr>
          <w:ilvl w:val="1"/>
          <w:numId w:val="2"/>
        </w:numPr>
      </w:pPr>
      <w:r>
        <w:t>Compute 2 or 3 different indexes and bring them to us</w:t>
      </w:r>
    </w:p>
    <w:p w:rsidR="001740DE" w:rsidRDefault="001740DE" w:rsidP="001740DE">
      <w:pPr>
        <w:pStyle w:val="ListParagraph"/>
        <w:numPr>
          <w:ilvl w:val="2"/>
          <w:numId w:val="2"/>
        </w:numPr>
      </w:pPr>
      <w:r>
        <w:t>Krugman</w:t>
      </w:r>
    </w:p>
    <w:p w:rsidR="00E320E3" w:rsidRDefault="001740DE" w:rsidP="001740DE">
      <w:pPr>
        <w:pStyle w:val="ListParagraph"/>
        <w:numPr>
          <w:ilvl w:val="2"/>
          <w:numId w:val="2"/>
        </w:numPr>
      </w:pPr>
      <w:r>
        <w:t>The OECD one</w:t>
      </w:r>
    </w:p>
    <w:p w:rsidR="00E320E3" w:rsidRDefault="00172A95" w:rsidP="00E320E3">
      <w:pPr>
        <w:pStyle w:val="ListParagraph"/>
        <w:numPr>
          <w:ilvl w:val="0"/>
          <w:numId w:val="2"/>
        </w:numPr>
      </w:pPr>
      <w:r>
        <w:t xml:space="preserve">Elana and Sohair: </w:t>
      </w:r>
      <w:r w:rsidR="00E320E3">
        <w:t>Spillovers</w:t>
      </w:r>
    </w:p>
    <w:p w:rsidR="00E320E3" w:rsidRDefault="00E320E3" w:rsidP="00E320E3">
      <w:pPr>
        <w:pStyle w:val="ListParagraph"/>
        <w:numPr>
          <w:ilvl w:val="1"/>
          <w:numId w:val="2"/>
        </w:numPr>
      </w:pPr>
      <w:r>
        <w:t>Become comfortable with this idea</w:t>
      </w:r>
    </w:p>
    <w:p w:rsidR="00E320E3" w:rsidRDefault="00E320E3" w:rsidP="00E320E3">
      <w:pPr>
        <w:pStyle w:val="ListParagraph"/>
        <w:numPr>
          <w:ilvl w:val="1"/>
          <w:numId w:val="2"/>
        </w:numPr>
      </w:pPr>
      <w:r>
        <w:t>Make your own data</w:t>
      </w:r>
    </w:p>
    <w:p w:rsidR="00E320E3" w:rsidRDefault="00E320E3" w:rsidP="00E320E3">
      <w:pPr>
        <w:pStyle w:val="ListParagraph"/>
        <w:numPr>
          <w:ilvl w:val="1"/>
          <w:numId w:val="2"/>
        </w:numPr>
      </w:pPr>
      <w:r>
        <w:t>How wealthy is the guy next to me? How far? A weighted average where the weights are distances</w:t>
      </w:r>
    </w:p>
    <w:p w:rsidR="00E320E3" w:rsidRDefault="00E320E3" w:rsidP="00E320E3">
      <w:pPr>
        <w:pStyle w:val="ListParagraph"/>
        <w:numPr>
          <w:ilvl w:val="1"/>
          <w:numId w:val="2"/>
        </w:numPr>
      </w:pPr>
      <w:r>
        <w:t>Other columns with codes of adjacent counties</w:t>
      </w:r>
    </w:p>
    <w:p w:rsidR="00E320E3" w:rsidRDefault="00172A95" w:rsidP="00E320E3">
      <w:pPr>
        <w:pStyle w:val="ListParagraph"/>
        <w:numPr>
          <w:ilvl w:val="0"/>
          <w:numId w:val="2"/>
        </w:numPr>
      </w:pPr>
      <w:r>
        <w:t xml:space="preserve">Libby: </w:t>
      </w:r>
      <w:r w:rsidR="00E320E3">
        <w:t xml:space="preserve">We won’t have GDP—we’ll have personal income. Someone needs to get personal income per capita stuff all nice. </w:t>
      </w:r>
    </w:p>
    <w:p w:rsidR="00E320E3" w:rsidRDefault="00E320E3" w:rsidP="00E320E3">
      <w:pPr>
        <w:pStyle w:val="ListParagraph"/>
        <w:numPr>
          <w:ilvl w:val="1"/>
          <w:numId w:val="2"/>
        </w:numPr>
      </w:pPr>
      <w:r>
        <w:t>Make an average growth rate in per capita personal income over that time period</w:t>
      </w:r>
    </w:p>
    <w:p w:rsidR="00312F45" w:rsidRDefault="00E320E3" w:rsidP="00E320E3">
      <w:pPr>
        <w:pStyle w:val="ListParagraph"/>
        <w:numPr>
          <w:ilvl w:val="1"/>
          <w:numId w:val="2"/>
        </w:numPr>
      </w:pPr>
      <w:r>
        <w:t>Work with spillover person to see what affect that has</w:t>
      </w:r>
      <w:r w:rsidR="00312F45">
        <w:t>—what affect does their proximity and growth rate have?</w:t>
      </w:r>
    </w:p>
    <w:p w:rsidR="00312F45" w:rsidRDefault="00312F45" w:rsidP="00E320E3">
      <w:pPr>
        <w:pStyle w:val="ListParagraph"/>
        <w:numPr>
          <w:ilvl w:val="1"/>
          <w:numId w:val="2"/>
        </w:numPr>
      </w:pPr>
      <w:r>
        <w:t>Do we also care what sector the other county specializes in?</w:t>
      </w:r>
    </w:p>
    <w:p w:rsidR="00312F45" w:rsidRDefault="00172A95" w:rsidP="00312F45">
      <w:pPr>
        <w:pStyle w:val="ListParagraph"/>
        <w:numPr>
          <w:ilvl w:val="0"/>
          <w:numId w:val="2"/>
        </w:numPr>
      </w:pPr>
      <w:r>
        <w:t xml:space="preserve">April: </w:t>
      </w:r>
      <w:r w:rsidR="00312F45">
        <w:t>Demographics and educational variables</w:t>
      </w:r>
    </w:p>
    <w:p w:rsidR="00312F45" w:rsidRDefault="00312F45" w:rsidP="00312F45"/>
    <w:p w:rsidR="00312F45" w:rsidRDefault="00312F45" w:rsidP="00312F45">
      <w:r>
        <w:t>Try to see what we can find before asking Carol</w:t>
      </w:r>
    </w:p>
    <w:p w:rsidR="00312F45" w:rsidRDefault="00312F45" w:rsidP="00312F45">
      <w:r>
        <w:t>Still awaiting innovation index data</w:t>
      </w:r>
    </w:p>
    <w:p w:rsidR="00A149BC" w:rsidRDefault="00312F45" w:rsidP="00312F45">
      <w:r>
        <w:t>Still don’t have public infrastructure</w:t>
      </w:r>
    </w:p>
    <w:sectPr w:rsidR="00A149BC" w:rsidSect="00A149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721A9"/>
    <w:multiLevelType w:val="hybridMultilevel"/>
    <w:tmpl w:val="172E84A2"/>
    <w:lvl w:ilvl="0" w:tplc="EF8C809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16570E"/>
    <w:multiLevelType w:val="hybridMultilevel"/>
    <w:tmpl w:val="B9069AFA"/>
    <w:lvl w:ilvl="0" w:tplc="EF8C809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459EB"/>
    <w:rsid w:val="00172A95"/>
    <w:rsid w:val="001740DE"/>
    <w:rsid w:val="002E6C48"/>
    <w:rsid w:val="00312F45"/>
    <w:rsid w:val="006A308B"/>
    <w:rsid w:val="009459EB"/>
    <w:rsid w:val="00A149BC"/>
    <w:rsid w:val="00E320E3"/>
  </w:rsids>
  <m:mathPr>
    <m:mathFont m:val="TimesNewRoman,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F7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459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242</Words>
  <Characters>1381</Characters>
  <Application>Microsoft Macintosh Word</Application>
  <DocSecurity>0</DocSecurity>
  <Lines>11</Lines>
  <Paragraphs>2</Paragraphs>
  <ScaleCrop>false</ScaleCrop>
  <Company>The University of Chicago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Libby Pearson</cp:lastModifiedBy>
  <cp:revision>4</cp:revision>
  <dcterms:created xsi:type="dcterms:W3CDTF">2009-10-15T18:34:00Z</dcterms:created>
  <dcterms:modified xsi:type="dcterms:W3CDTF">2009-10-15T19:46:00Z</dcterms:modified>
</cp:coreProperties>
</file>